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D2FD" w14:textId="5542464D" w:rsidR="00E55CD0" w:rsidRPr="00497531" w:rsidRDefault="00A86B75">
      <w:pPr>
        <w:rPr>
          <w:b/>
          <w:bCs/>
        </w:rPr>
      </w:pPr>
      <w:r w:rsidRPr="00497531">
        <w:rPr>
          <w:b/>
          <w:bCs/>
        </w:rPr>
        <w:t>THE KETO DIET</w:t>
      </w:r>
    </w:p>
    <w:p w14:paraId="6A8FDDA6" w14:textId="2C3715CD" w:rsidR="00A86B75" w:rsidRDefault="00A86B75"/>
    <w:p w14:paraId="79775C7E" w14:textId="77777777" w:rsidR="00A86B75" w:rsidRDefault="00A86B75" w:rsidP="00A86B75">
      <w:pPr>
        <w:pStyle w:val="NoSpacing"/>
        <w:rPr>
          <w:szCs w:val="20"/>
        </w:rPr>
      </w:pPr>
      <w:r w:rsidRPr="002A5628">
        <w:rPr>
          <w:szCs w:val="20"/>
        </w:rPr>
        <w:t>If you find yourself in a conversation about dieting or weight loss, chances are you’ll hear of the ketogenic, or keto, diet.</w:t>
      </w:r>
      <w:r>
        <w:rPr>
          <w:szCs w:val="20"/>
        </w:rPr>
        <w:t xml:space="preserve"> </w:t>
      </w:r>
      <w:r w:rsidRPr="002A5628">
        <w:rPr>
          <w:szCs w:val="20"/>
        </w:rPr>
        <w:t>That’s because the keto diet has become one of the most popular methods worldwide to shed excess weight and improve health.</w:t>
      </w:r>
    </w:p>
    <w:p w14:paraId="732451DF" w14:textId="77777777" w:rsidR="00A86B75" w:rsidRPr="002A5628" w:rsidRDefault="00A86B75" w:rsidP="00A86B75">
      <w:pPr>
        <w:pStyle w:val="NoSpacing"/>
        <w:rPr>
          <w:sz w:val="8"/>
          <w:szCs w:val="8"/>
        </w:rPr>
      </w:pPr>
    </w:p>
    <w:p w14:paraId="5365BAD7" w14:textId="77777777" w:rsidR="00A86B75" w:rsidRPr="002A5628" w:rsidRDefault="00A86B75" w:rsidP="00A86B75">
      <w:pPr>
        <w:pStyle w:val="NoSpacing"/>
        <w:rPr>
          <w:szCs w:val="20"/>
        </w:rPr>
      </w:pPr>
      <w:r w:rsidRPr="002A5628">
        <w:rPr>
          <w:szCs w:val="20"/>
        </w:rPr>
        <w:t>Research has demonstrated that adopting this low-carb, high-fat diet can promote fat loss and even improve certain conditions such as type 2 diabetes and cognitive decline.</w:t>
      </w:r>
    </w:p>
    <w:p w14:paraId="584C33E9" w14:textId="68F139FD" w:rsidR="00A86B75" w:rsidRDefault="00A86B75"/>
    <w:p w14:paraId="569700B3" w14:textId="77777777" w:rsidR="00A86B75" w:rsidRPr="00484C99" w:rsidRDefault="00A86B75" w:rsidP="00A86B75">
      <w:pPr>
        <w:pStyle w:val="NoSpacing"/>
        <w:rPr>
          <w:b/>
          <w:bCs/>
          <w:color w:val="000000" w:themeColor="text1"/>
          <w:szCs w:val="20"/>
        </w:rPr>
      </w:pPr>
      <w:bookmarkStart w:id="0" w:name="bottom-line"/>
      <w:r w:rsidRPr="00484C99">
        <w:rPr>
          <w:b/>
          <w:bCs/>
          <w:color w:val="000000" w:themeColor="text1"/>
          <w:szCs w:val="20"/>
        </w:rPr>
        <w:t>THE BOTTOM LINE</w:t>
      </w:r>
      <w:bookmarkEnd w:id="0"/>
    </w:p>
    <w:p w14:paraId="7A02BB06" w14:textId="77777777" w:rsidR="00A86B75" w:rsidRDefault="00A86B75" w:rsidP="00A86B75">
      <w:pPr>
        <w:pStyle w:val="NoSpacing"/>
        <w:rPr>
          <w:szCs w:val="20"/>
        </w:rPr>
      </w:pPr>
      <w:r w:rsidRPr="00484C99">
        <w:rPr>
          <w:szCs w:val="20"/>
        </w:rPr>
        <w:t>A healthy ketogenic diet should consist of about 75% fat, 10-30% protein and no more than 5% or 20 to 50 grams of carbs per day.</w:t>
      </w:r>
    </w:p>
    <w:p w14:paraId="55CDD9E0" w14:textId="77777777" w:rsidR="00A86B75" w:rsidRPr="00484C99" w:rsidRDefault="00A86B75" w:rsidP="00A86B75">
      <w:pPr>
        <w:pStyle w:val="NoSpacing"/>
        <w:rPr>
          <w:sz w:val="8"/>
          <w:szCs w:val="8"/>
        </w:rPr>
      </w:pPr>
    </w:p>
    <w:p w14:paraId="552C5A96" w14:textId="77777777" w:rsidR="00A86B75" w:rsidRDefault="00A86B75" w:rsidP="00A86B75">
      <w:pPr>
        <w:pStyle w:val="NoSpacing"/>
        <w:rPr>
          <w:szCs w:val="20"/>
        </w:rPr>
      </w:pPr>
      <w:r w:rsidRPr="00484C99">
        <w:rPr>
          <w:szCs w:val="20"/>
        </w:rPr>
        <w:t>Focus on high-fat, low-carb foods like eggs, meats, dairy, and low-carb vegetables, as well as sugar-free beverages. Be sure to restrict highly processed items and unhealthy fats.</w:t>
      </w:r>
    </w:p>
    <w:p w14:paraId="219C2222" w14:textId="77777777" w:rsidR="00A86B75" w:rsidRPr="00484C99" w:rsidRDefault="00A86B75" w:rsidP="00A86B75">
      <w:pPr>
        <w:pStyle w:val="NoSpacing"/>
        <w:rPr>
          <w:sz w:val="8"/>
          <w:szCs w:val="8"/>
        </w:rPr>
      </w:pPr>
    </w:p>
    <w:p w14:paraId="7DD62C91" w14:textId="77777777" w:rsidR="00A86B75" w:rsidRDefault="00A86B75" w:rsidP="00A86B75">
      <w:pPr>
        <w:pStyle w:val="NoSpacing"/>
        <w:rPr>
          <w:szCs w:val="20"/>
        </w:rPr>
      </w:pPr>
      <w:r w:rsidRPr="00484C99">
        <w:rPr>
          <w:szCs w:val="20"/>
        </w:rPr>
        <w:t>The popularity of the ketogenic diet has made it easier than ever to find a wide array of interesting and healthy keto meal ideas online.</w:t>
      </w:r>
    </w:p>
    <w:p w14:paraId="1C78BC0D" w14:textId="77777777" w:rsidR="00A86B75" w:rsidRPr="00484C99" w:rsidRDefault="00A86B75" w:rsidP="00A86B75">
      <w:pPr>
        <w:pStyle w:val="NoSpacing"/>
        <w:rPr>
          <w:sz w:val="8"/>
          <w:szCs w:val="8"/>
        </w:rPr>
      </w:pPr>
    </w:p>
    <w:p w14:paraId="5ED2FE7C" w14:textId="77777777" w:rsidR="00A86B75" w:rsidRPr="00484C99" w:rsidRDefault="00A86B75" w:rsidP="00A86B75">
      <w:pPr>
        <w:pStyle w:val="NoSpacing"/>
        <w:rPr>
          <w:szCs w:val="20"/>
        </w:rPr>
      </w:pPr>
      <w:r w:rsidRPr="00484C99">
        <w:rPr>
          <w:szCs w:val="20"/>
        </w:rPr>
        <w:t>Using this as a guide to get started on the keto diet can set you up for success and make transitioning to a high-fat, low-carb diet a breeze.</w:t>
      </w:r>
    </w:p>
    <w:p w14:paraId="28F192BC" w14:textId="253CF362" w:rsidR="00A86B75" w:rsidRDefault="00A86B75" w:rsidP="00A86B75">
      <w:pPr>
        <w:pStyle w:val="NoSpacing"/>
        <w:rPr>
          <w:szCs w:val="20"/>
        </w:rPr>
      </w:pPr>
    </w:p>
    <w:sectPr w:rsidR="00A86B75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2DBB"/>
    <w:multiLevelType w:val="hybridMultilevel"/>
    <w:tmpl w:val="51C41BF8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47C"/>
    <w:multiLevelType w:val="hybridMultilevel"/>
    <w:tmpl w:val="D80AAEBE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BA7"/>
    <w:multiLevelType w:val="hybridMultilevel"/>
    <w:tmpl w:val="62FA9970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666E"/>
    <w:multiLevelType w:val="hybridMultilevel"/>
    <w:tmpl w:val="A7A88584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AC0"/>
    <w:multiLevelType w:val="hybridMultilevel"/>
    <w:tmpl w:val="3364EF8A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526"/>
    <w:multiLevelType w:val="hybridMultilevel"/>
    <w:tmpl w:val="955430B2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7B69"/>
    <w:multiLevelType w:val="hybridMultilevel"/>
    <w:tmpl w:val="7E74BFD2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398E"/>
    <w:multiLevelType w:val="hybridMultilevel"/>
    <w:tmpl w:val="5AA6F7E8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4A5F"/>
    <w:multiLevelType w:val="hybridMultilevel"/>
    <w:tmpl w:val="473C58CE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3A1"/>
    <w:multiLevelType w:val="hybridMultilevel"/>
    <w:tmpl w:val="F7F4E794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61ABF"/>
    <w:multiLevelType w:val="hybridMultilevel"/>
    <w:tmpl w:val="AF5A816C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75"/>
    <w:rsid w:val="000409BB"/>
    <w:rsid w:val="000B677F"/>
    <w:rsid w:val="001546FA"/>
    <w:rsid w:val="001E57BE"/>
    <w:rsid w:val="002D6B9F"/>
    <w:rsid w:val="0035204B"/>
    <w:rsid w:val="003C1E7F"/>
    <w:rsid w:val="00497531"/>
    <w:rsid w:val="00515C15"/>
    <w:rsid w:val="005171AD"/>
    <w:rsid w:val="00554DB6"/>
    <w:rsid w:val="00845F46"/>
    <w:rsid w:val="008A6609"/>
    <w:rsid w:val="00A713A3"/>
    <w:rsid w:val="00A86B75"/>
    <w:rsid w:val="00B424AB"/>
    <w:rsid w:val="00BF645A"/>
    <w:rsid w:val="00C24B44"/>
    <w:rsid w:val="00E136CD"/>
    <w:rsid w:val="00E46BB9"/>
    <w:rsid w:val="00E62649"/>
    <w:rsid w:val="00E63DE6"/>
    <w:rsid w:val="00EE67D7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708D"/>
  <w15:chartTrackingRefBased/>
  <w15:docId w15:val="{41ED0A33-1912-4CB1-AA4D-4F5F773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8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2022-03-02T11:42:00Z</dcterms:created>
  <dcterms:modified xsi:type="dcterms:W3CDTF">2022-03-02T12:21:00Z</dcterms:modified>
</cp:coreProperties>
</file>